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066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22" w:afterLines="100" w:line="240" w:lineRule="auto"/>
        <w:ind w:left="0" w:leftChars="0" w:right="0" w:rightChars="0"/>
        <w:jc w:val="center"/>
        <w:textAlignment w:val="auto"/>
        <w:outlineLvl w:val="9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住宅工程质量保证金预留分值评分表</w:t>
      </w:r>
    </w:p>
    <w:p w14:paraId="4CDACC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textAlignment w:val="auto"/>
        <w:outlineLvl w:val="9"/>
        <w:rPr>
          <w:rFonts w:hint="eastAsia" w:ascii="仿宋_GB2312" w:hAnsi="宋体" w:eastAsia="仿宋_GB2312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工程名称：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和樾花园三期15#、16#、18#、22#、23#    </w:t>
      </w:r>
      <w:r>
        <w:rPr>
          <w:rFonts w:hint="eastAsia" w:ascii="仿宋_GB2312" w:hAnsi="仿宋_GB2312" w:eastAsia="仿宋_GB2312" w:cs="仿宋_GB2312"/>
          <w:szCs w:val="21"/>
        </w:rPr>
        <w:t xml:space="preserve">      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 xml:space="preserve">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                         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 xml:space="preserve">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 xml:space="preserve"> 开工日期：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2020年 8 月1 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日</w:t>
      </w:r>
    </w:p>
    <w:tbl>
      <w:tblPr>
        <w:tblStyle w:val="4"/>
        <w:tblW w:w="14292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4293"/>
        <w:gridCol w:w="819"/>
        <w:gridCol w:w="777"/>
        <w:gridCol w:w="6163"/>
        <w:gridCol w:w="873"/>
        <w:gridCol w:w="737"/>
      </w:tblGrid>
      <w:tr w14:paraId="7045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30" w:type="dxa"/>
            <w:vAlign w:val="center"/>
          </w:tcPr>
          <w:p w14:paraId="47F30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序号</w:t>
            </w:r>
          </w:p>
        </w:tc>
        <w:tc>
          <w:tcPr>
            <w:tcW w:w="4293" w:type="dxa"/>
            <w:vAlign w:val="center"/>
          </w:tcPr>
          <w:p w14:paraId="5DED1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评分项</w:t>
            </w:r>
          </w:p>
        </w:tc>
        <w:tc>
          <w:tcPr>
            <w:tcW w:w="819" w:type="dxa"/>
            <w:vAlign w:val="center"/>
          </w:tcPr>
          <w:p w14:paraId="6CF42F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加/减</w:t>
            </w:r>
          </w:p>
        </w:tc>
        <w:tc>
          <w:tcPr>
            <w:tcW w:w="777" w:type="dxa"/>
            <w:vAlign w:val="center"/>
          </w:tcPr>
          <w:p w14:paraId="501F3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  <w:tc>
          <w:tcPr>
            <w:tcW w:w="6163" w:type="dxa"/>
            <w:vAlign w:val="center"/>
          </w:tcPr>
          <w:p w14:paraId="577A2F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评分标准</w:t>
            </w:r>
          </w:p>
        </w:tc>
        <w:tc>
          <w:tcPr>
            <w:tcW w:w="873" w:type="dxa"/>
            <w:vAlign w:val="center"/>
          </w:tcPr>
          <w:p w14:paraId="7C14EA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</w:t>
            </w:r>
          </w:p>
          <w:p w14:paraId="5E200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加减分</w:t>
            </w:r>
          </w:p>
        </w:tc>
        <w:tc>
          <w:tcPr>
            <w:tcW w:w="737" w:type="dxa"/>
            <w:vAlign w:val="center"/>
          </w:tcPr>
          <w:p w14:paraId="5162F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备注</w:t>
            </w:r>
          </w:p>
          <w:p w14:paraId="127029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说明</w:t>
            </w:r>
          </w:p>
        </w:tc>
      </w:tr>
      <w:tr w14:paraId="7CB5B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30" w:type="dxa"/>
            <w:vAlign w:val="center"/>
          </w:tcPr>
          <w:p w14:paraId="2B64F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4293" w:type="dxa"/>
            <w:vAlign w:val="center"/>
          </w:tcPr>
          <w:p w14:paraId="63703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该工程施工期内发生安全事故</w:t>
            </w:r>
          </w:p>
        </w:tc>
        <w:tc>
          <w:tcPr>
            <w:tcW w:w="819" w:type="dxa"/>
            <w:vAlign w:val="center"/>
          </w:tcPr>
          <w:p w14:paraId="1ACB3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777" w:type="dxa"/>
            <w:vAlign w:val="center"/>
          </w:tcPr>
          <w:p w14:paraId="0C460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无限值</w:t>
            </w:r>
          </w:p>
        </w:tc>
        <w:tc>
          <w:tcPr>
            <w:tcW w:w="6163" w:type="dxa"/>
            <w:vAlign w:val="center"/>
          </w:tcPr>
          <w:p w14:paraId="2E93EF09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发生较大及以上安全事故，一次扣30分。</w:t>
            </w:r>
          </w:p>
          <w:p w14:paraId="2764C2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2、发生一般安全事故，一次扣15分。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安全事故扣分无上限。</w:t>
            </w:r>
          </w:p>
        </w:tc>
        <w:tc>
          <w:tcPr>
            <w:tcW w:w="873" w:type="dxa"/>
            <w:vAlign w:val="center"/>
          </w:tcPr>
          <w:p w14:paraId="1D567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6303C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60F9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30" w:type="dxa"/>
            <w:vAlign w:val="center"/>
          </w:tcPr>
          <w:p w14:paraId="3DBE4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4293" w:type="dxa"/>
            <w:vAlign w:val="center"/>
          </w:tcPr>
          <w:p w14:paraId="6877D3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该工程工地扬尘管控被建设行政主管部门处罚或通报批评</w:t>
            </w:r>
          </w:p>
        </w:tc>
        <w:tc>
          <w:tcPr>
            <w:tcW w:w="819" w:type="dxa"/>
            <w:vAlign w:val="center"/>
          </w:tcPr>
          <w:p w14:paraId="64410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6EB936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6163" w:type="dxa"/>
            <w:vAlign w:val="center"/>
          </w:tcPr>
          <w:p w14:paraId="36C7748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1、被处罚一次扣2分。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2、被按日连续处罚的，每日扣2分。</w:t>
            </w:r>
          </w:p>
          <w:p w14:paraId="1EB6C8F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3、被通报批评一次扣1分。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4、以上分值扣完为止。</w:t>
            </w:r>
          </w:p>
        </w:tc>
        <w:tc>
          <w:tcPr>
            <w:tcW w:w="873" w:type="dxa"/>
            <w:vAlign w:val="center"/>
          </w:tcPr>
          <w:p w14:paraId="7BD9B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4A47D2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4E8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630" w:type="dxa"/>
            <w:vAlign w:val="center"/>
          </w:tcPr>
          <w:p w14:paraId="67839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4293" w:type="dxa"/>
            <w:vAlign w:val="center"/>
          </w:tcPr>
          <w:p w14:paraId="1FAFBA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该工程工地文明施工未达标被建设行政主管部门通报批评</w:t>
            </w:r>
          </w:p>
        </w:tc>
        <w:tc>
          <w:tcPr>
            <w:tcW w:w="819" w:type="dxa"/>
            <w:vAlign w:val="center"/>
          </w:tcPr>
          <w:p w14:paraId="59DBA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777" w:type="dxa"/>
            <w:vAlign w:val="center"/>
          </w:tcPr>
          <w:p w14:paraId="4401EF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63" w:type="dxa"/>
            <w:vAlign w:val="center"/>
          </w:tcPr>
          <w:p w14:paraId="1F21134B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被区级建设行政主管部门发文通报批评一次扣1分。</w:t>
            </w:r>
          </w:p>
          <w:p w14:paraId="407E140D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被市级建设行政主管部门发文通报批评一次扣2分。</w:t>
            </w:r>
          </w:p>
          <w:p w14:paraId="65048686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被省级建设行政主管部门发文通报批评一次扣4分。</w:t>
            </w:r>
          </w:p>
          <w:p w14:paraId="57474F83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873" w:type="dxa"/>
            <w:vAlign w:val="center"/>
          </w:tcPr>
          <w:p w14:paraId="78FA5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1599F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BBC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30" w:type="dxa"/>
            <w:vAlign w:val="center"/>
          </w:tcPr>
          <w:p w14:paraId="119C6D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4293" w:type="dxa"/>
            <w:vAlign w:val="center"/>
          </w:tcPr>
          <w:p w14:paraId="6B2B5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该工程建设过程中违反工程质量强制性条文或发生质量事故</w:t>
            </w:r>
          </w:p>
        </w:tc>
        <w:tc>
          <w:tcPr>
            <w:tcW w:w="819" w:type="dxa"/>
            <w:vAlign w:val="center"/>
          </w:tcPr>
          <w:p w14:paraId="4B3A45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777" w:type="dxa"/>
            <w:vAlign w:val="center"/>
          </w:tcPr>
          <w:p w14:paraId="6A4C5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6163" w:type="dxa"/>
            <w:vAlign w:val="center"/>
          </w:tcPr>
          <w:p w14:paraId="2E0656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1、发生一次扣5分。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2、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扣完为止。</w:t>
            </w:r>
          </w:p>
        </w:tc>
        <w:tc>
          <w:tcPr>
            <w:tcW w:w="873" w:type="dxa"/>
            <w:vAlign w:val="center"/>
          </w:tcPr>
          <w:p w14:paraId="3D05B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-15</w:t>
            </w:r>
          </w:p>
        </w:tc>
        <w:tc>
          <w:tcPr>
            <w:tcW w:w="737" w:type="dxa"/>
            <w:vAlign w:val="center"/>
          </w:tcPr>
          <w:p w14:paraId="62AD9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AF13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30" w:type="dxa"/>
            <w:vAlign w:val="center"/>
          </w:tcPr>
          <w:p w14:paraId="5CB4F8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293" w:type="dxa"/>
            <w:vAlign w:val="center"/>
          </w:tcPr>
          <w:p w14:paraId="0DABE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分期建设的项目，本期工程竣工验收前一年内，因建设单位导致前期项目工程质量投诉处理不及时，业主在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12345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投诉或同类问题多户在12345投诉，交办后，未在规定时间处理，导致再次交办的（无理诉求，在规定处理期限内反复、多次投诉不予计算）</w:t>
            </w:r>
          </w:p>
        </w:tc>
        <w:tc>
          <w:tcPr>
            <w:tcW w:w="819" w:type="dxa"/>
            <w:vAlign w:val="center"/>
          </w:tcPr>
          <w:p w14:paraId="52538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777" w:type="dxa"/>
            <w:vAlign w:val="center"/>
          </w:tcPr>
          <w:p w14:paraId="5DAB1E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63" w:type="dxa"/>
            <w:vAlign w:val="center"/>
          </w:tcPr>
          <w:p w14:paraId="450EC23B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3户以下投诉，每发生一起扣1分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  <w:p w14:paraId="6BBA466E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3-6户投诉，每发生一起扣2分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。</w:t>
            </w:r>
          </w:p>
          <w:p w14:paraId="3A64274D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6户以上投诉，每发生一起扣5分。</w:t>
            </w:r>
          </w:p>
          <w:p w14:paraId="762FA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4、以上分值扣完为止。</w:t>
            </w:r>
          </w:p>
        </w:tc>
        <w:tc>
          <w:tcPr>
            <w:tcW w:w="873" w:type="dxa"/>
            <w:vAlign w:val="center"/>
          </w:tcPr>
          <w:p w14:paraId="29C30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6C6EA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CEE9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30" w:type="dxa"/>
            <w:vAlign w:val="center"/>
          </w:tcPr>
          <w:p w14:paraId="5A352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4293" w:type="dxa"/>
            <w:vAlign w:val="center"/>
          </w:tcPr>
          <w:p w14:paraId="3CF31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建设单位前期工程因质量投诉处置不当，引发业主越级上访或发生群体性事件，并造成较大社会影响的（无理诉求的不予计算）</w:t>
            </w:r>
          </w:p>
        </w:tc>
        <w:tc>
          <w:tcPr>
            <w:tcW w:w="819" w:type="dxa"/>
            <w:vAlign w:val="center"/>
          </w:tcPr>
          <w:p w14:paraId="0A2A6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减</w:t>
            </w:r>
          </w:p>
        </w:tc>
        <w:tc>
          <w:tcPr>
            <w:tcW w:w="777" w:type="dxa"/>
            <w:vAlign w:val="center"/>
          </w:tcPr>
          <w:p w14:paraId="436986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63" w:type="dxa"/>
            <w:vAlign w:val="center"/>
          </w:tcPr>
          <w:p w14:paraId="105D4CF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到区级建设主管部门或区政府（含区信访局）上访的，3户及以上一次扣2分。</w:t>
            </w:r>
          </w:p>
          <w:p w14:paraId="48F94A5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pacing w:val="-6"/>
                <w:sz w:val="18"/>
                <w:szCs w:val="18"/>
              </w:rPr>
              <w:t>到市级建设主管部门或市政府（含市信访局）上访的，3户及以上一次扣4分。</w:t>
            </w:r>
          </w:p>
          <w:p w14:paraId="09DE3CB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到省级建设主管部门或省政府（含省信访局）及以上部门上访的，3户以下一次扣3分；3户及以上一次扣6分。</w:t>
            </w:r>
          </w:p>
          <w:p w14:paraId="006B4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873" w:type="dxa"/>
            <w:vAlign w:val="center"/>
          </w:tcPr>
          <w:p w14:paraId="0F527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-10</w:t>
            </w:r>
          </w:p>
        </w:tc>
        <w:tc>
          <w:tcPr>
            <w:tcW w:w="737" w:type="dxa"/>
            <w:vAlign w:val="center"/>
          </w:tcPr>
          <w:p w14:paraId="68E22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3C1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30" w:type="dxa"/>
            <w:vAlign w:val="center"/>
          </w:tcPr>
          <w:p w14:paraId="70D1A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4293" w:type="dxa"/>
            <w:vAlign w:val="center"/>
          </w:tcPr>
          <w:p w14:paraId="345E42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该项目施工现场工程质量管理体系健全，被区以上建设主管部门作为各类样板工地学习、观摩过的</w:t>
            </w:r>
          </w:p>
        </w:tc>
        <w:tc>
          <w:tcPr>
            <w:tcW w:w="819" w:type="dxa"/>
            <w:vAlign w:val="center"/>
          </w:tcPr>
          <w:p w14:paraId="5C4400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777" w:type="dxa"/>
            <w:vAlign w:val="center"/>
          </w:tcPr>
          <w:p w14:paraId="1899C6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63" w:type="dxa"/>
            <w:vAlign w:val="center"/>
          </w:tcPr>
          <w:p w14:paraId="5D03E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学习、观摩一次加5分（以通知文件为准），最多加10分。</w:t>
            </w:r>
          </w:p>
        </w:tc>
        <w:tc>
          <w:tcPr>
            <w:tcW w:w="873" w:type="dxa"/>
            <w:vAlign w:val="center"/>
          </w:tcPr>
          <w:p w14:paraId="1AC90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154D6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94F7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30" w:type="dxa"/>
            <w:vAlign w:val="center"/>
          </w:tcPr>
          <w:p w14:paraId="78389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4293" w:type="dxa"/>
            <w:vAlign w:val="center"/>
          </w:tcPr>
          <w:p w14:paraId="62649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该项目被评为市级以上（含市级）标化工地（含扬尘标化工地）的</w:t>
            </w:r>
          </w:p>
        </w:tc>
        <w:tc>
          <w:tcPr>
            <w:tcW w:w="819" w:type="dxa"/>
            <w:vAlign w:val="center"/>
          </w:tcPr>
          <w:p w14:paraId="2E22A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777" w:type="dxa"/>
            <w:vAlign w:val="center"/>
          </w:tcPr>
          <w:p w14:paraId="3EDD0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6163" w:type="dxa"/>
            <w:vAlign w:val="center"/>
          </w:tcPr>
          <w:p w14:paraId="06E18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省级10分，市级5分。</w:t>
            </w:r>
          </w:p>
          <w:p w14:paraId="2A172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以市级（及以上）建设主管部门发文为准。</w:t>
            </w:r>
          </w:p>
        </w:tc>
        <w:tc>
          <w:tcPr>
            <w:tcW w:w="873" w:type="dxa"/>
            <w:vAlign w:val="center"/>
          </w:tcPr>
          <w:p w14:paraId="1A070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2BBAC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681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30" w:type="dxa"/>
            <w:vAlign w:val="center"/>
          </w:tcPr>
          <w:p w14:paraId="74A5D8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4293" w:type="dxa"/>
            <w:vAlign w:val="center"/>
          </w:tcPr>
          <w:p w14:paraId="2ADFA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竣工验收前一年内，12345热线上未发生质量投诉的或发生投诉均能及时处理的</w:t>
            </w:r>
          </w:p>
        </w:tc>
        <w:tc>
          <w:tcPr>
            <w:tcW w:w="819" w:type="dxa"/>
            <w:vAlign w:val="center"/>
          </w:tcPr>
          <w:p w14:paraId="544C7D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加</w:t>
            </w:r>
          </w:p>
        </w:tc>
        <w:tc>
          <w:tcPr>
            <w:tcW w:w="777" w:type="dxa"/>
            <w:vAlign w:val="center"/>
          </w:tcPr>
          <w:p w14:paraId="5B9D11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6163" w:type="dxa"/>
            <w:vAlign w:val="center"/>
          </w:tcPr>
          <w:p w14:paraId="12926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以网上查询结果为准。</w:t>
            </w:r>
          </w:p>
        </w:tc>
        <w:tc>
          <w:tcPr>
            <w:tcW w:w="873" w:type="dxa"/>
            <w:vAlign w:val="center"/>
          </w:tcPr>
          <w:p w14:paraId="4B727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04DCC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7182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682" w:type="dxa"/>
            <w:gridSpan w:val="5"/>
            <w:vAlign w:val="center"/>
          </w:tcPr>
          <w:p w14:paraId="394D4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5145" w:firstLineChars="245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总计得分</w:t>
            </w:r>
          </w:p>
        </w:tc>
        <w:tc>
          <w:tcPr>
            <w:tcW w:w="873" w:type="dxa"/>
            <w:vAlign w:val="center"/>
          </w:tcPr>
          <w:p w14:paraId="4DDBC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75</w:t>
            </w:r>
          </w:p>
        </w:tc>
        <w:tc>
          <w:tcPr>
            <w:tcW w:w="737" w:type="dxa"/>
            <w:vAlign w:val="center"/>
          </w:tcPr>
          <w:p w14:paraId="40FE6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 w14:paraId="2C201E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4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</w:t>
      </w:r>
      <w:r>
        <w:rPr>
          <w:rFonts w:hint="eastAsia" w:ascii="仿宋_GB2312" w:hAnsi="仿宋_GB2312" w:eastAsia="仿宋_GB2312" w:cs="仿宋_GB2312"/>
          <w:spacing w:val="-4"/>
          <w:szCs w:val="21"/>
        </w:rPr>
        <w:t>同一事有网络投诉，又同时上访、群访的，仍按第5、6条中分别计算。第7、8条中加分项证明资料由建设单位提供（不能提供有效资料的不予加分）。</w:t>
      </w:r>
    </w:p>
    <w:p w14:paraId="21B66E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Cs w:val="21"/>
          <w:lang w:val="en-US" w:eastAsia="zh-CN"/>
        </w:rPr>
      </w:pPr>
    </w:p>
    <w:sectPr>
      <w:pgSz w:w="16838" w:h="11906" w:orient="landscape"/>
      <w:pgMar w:top="1134" w:right="1327" w:bottom="1134" w:left="1723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7611B"/>
    <w:multiLevelType w:val="multilevel"/>
    <w:tmpl w:val="164761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63C1117"/>
    <w:multiLevelType w:val="multilevel"/>
    <w:tmpl w:val="263C111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6A5533B"/>
    <w:multiLevelType w:val="multilevel"/>
    <w:tmpl w:val="26A5533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C1728"/>
    <w:rsid w:val="00161AAF"/>
    <w:rsid w:val="047568F7"/>
    <w:rsid w:val="088E0512"/>
    <w:rsid w:val="09A47429"/>
    <w:rsid w:val="0C305442"/>
    <w:rsid w:val="0D255C74"/>
    <w:rsid w:val="231B1344"/>
    <w:rsid w:val="243B707F"/>
    <w:rsid w:val="25721A64"/>
    <w:rsid w:val="28A8743D"/>
    <w:rsid w:val="291969A2"/>
    <w:rsid w:val="295C1F63"/>
    <w:rsid w:val="2F272D3C"/>
    <w:rsid w:val="3418190B"/>
    <w:rsid w:val="3A5D4B6B"/>
    <w:rsid w:val="3CFE7B7E"/>
    <w:rsid w:val="3E0F2D47"/>
    <w:rsid w:val="414A357E"/>
    <w:rsid w:val="43A24AE1"/>
    <w:rsid w:val="47087288"/>
    <w:rsid w:val="477B7700"/>
    <w:rsid w:val="55603647"/>
    <w:rsid w:val="57AA3376"/>
    <w:rsid w:val="596447E5"/>
    <w:rsid w:val="596B1DC9"/>
    <w:rsid w:val="5BE608B5"/>
    <w:rsid w:val="61131A8B"/>
    <w:rsid w:val="61A141AC"/>
    <w:rsid w:val="632D4618"/>
    <w:rsid w:val="67732D7B"/>
    <w:rsid w:val="69DF62F2"/>
    <w:rsid w:val="719F0989"/>
    <w:rsid w:val="726904A1"/>
    <w:rsid w:val="7353556E"/>
    <w:rsid w:val="77541A5A"/>
    <w:rsid w:val="791F3C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1282</Words>
  <Characters>1376</Characters>
  <Lines>0</Lines>
  <Paragraphs>0</Paragraphs>
  <TotalTime>2</TotalTime>
  <ScaleCrop>false</ScaleCrop>
  <LinksUpToDate>false</LinksUpToDate>
  <CharactersWithSpaces>1472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2020-08-27T08:06:00Z</dcterms:created>
  <dc:creator>质监站</dc:creator>
  <cp:lastModifiedBy>小鱿鱼男孩</cp:lastModifiedBy>
  <cp:lastPrinted>2025-09-26T03:15:00Z</cp:lastPrinted>
  <dcterms:modified xsi:type="dcterms:W3CDTF">2025-09-29T03:44:30Z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eyJoZGlkIjoiYzBlZWRkNTkwMjMzYjgxNmViZWZmMGIyMTRhNTY5MzgiLCJ1c2VySWQiOiI1NDg3NzE4OTAifQ==</vt:lpwstr>
  </property>
  <property fmtid="{D5CDD505-2E9C-101B-9397-08002B2CF9AE}" pid="4" name="ICV">
    <vt:lpwstr>9B44A8318292492EB0824913D1CABF0D_13</vt:lpwstr>
  </property>
</Properties>
</file>